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CF" w:rsidRPr="003204CF" w:rsidRDefault="003204CF" w:rsidP="003204CF">
      <w:pPr>
        <w:shd w:val="clear" w:color="auto" w:fill="FFFFFF"/>
        <w:spacing w:after="37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204C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Спортивная гимнастика</w:t>
      </w:r>
    </w:p>
    <w:p w:rsidR="003204CF" w:rsidRPr="003204CF" w:rsidRDefault="003204CF" w:rsidP="003204CF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0076A3"/>
          <w:sz w:val="32"/>
          <w:szCs w:val="32"/>
          <w:bdr w:val="none" w:sz="0" w:space="0" w:color="auto" w:frame="1"/>
        </w:rPr>
        <w:t>Терминология спортивной гимнастики</w:t>
      </w:r>
    </w:p>
    <w:p w:rsidR="003204CF" w:rsidRPr="003204CF" w:rsidRDefault="003204CF" w:rsidP="003204CF">
      <w:pPr>
        <w:spacing w:after="374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Как и в других сферах деятельности, в гимнастике есть своя </w:t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терминология. Гимнастическая терминология в основном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относительного характера. Однако некоторые термины требуют пояснения.</w:t>
      </w:r>
    </w:p>
    <w:p w:rsidR="003204CF" w:rsidRPr="003204CF" w:rsidRDefault="003204CF" w:rsidP="00A226DA">
      <w:pPr>
        <w:spacing w:after="374" w:line="340" w:lineRule="atLeast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Хват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способ держания спортивного снаряда в процессе выполнения упражнения.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Вис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тела, при котором линия плечевого пояса проходит ниже точки хвата.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Упор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тела, при котором плечи располагаются выше точек опоры.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Мах вперед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маятникообразное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движение тела от одной крайней точки до другой в сторону лица.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Мах назад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то же, но в сторону спины.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Подъем 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— перемещение тела из виса в упор или из более низкого упора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более высокий. Может выполняться силой, махом вперед или назад, переворотом-силой, махом вперед или назад — разгибом, дугой.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Переворот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вращательное движение тела с полным переворачиванием через голову вперед или назад без промежуточной опоры или с опорой руками.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Оборот 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— круговое движение тела вокруг оси гимнастического снаряда или точек хвата, начинающееся в упоре и заканчивающееся либо в упоре, либо в висе или в стойке на руках при исполнении не касаясь снаряда.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Большой оборот 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— круговое движение тела вокруг оси гимнастического снаряда или точек хвата, начинающееся и заканчивающееся в стойке на руках или с максимальным удалением центра тяжести тела.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Перемах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маховое движение одной или двумя ногами над гимнастическим снарядом в упоре, не отпуская рук или отпуская одну или обе руки.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Круг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круговое движение ногами над снарядом или его частью, состоящее из двух последовательных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перемахов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без касания снаряда и возвращением в начальное положение.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Перелет 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— перемещение из виса или упора на одной стороне снаряда в вис или упор на другой стороне снаряда с отпусканием обеих рук или такое же перемещение с одной жерди на другую на женских брусьях.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Подлет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выполнение в конце маха вперед или назад действий с отпусканием рук (поворотов, сальто) с возвращением на снаряд в вис или упор.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Группировка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тела, при котором оно максимально согнуто в тазобедренных и коленных суставах.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Согнувшись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тела, при котором оно максимально согнуто в тазобедренных суставах.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Прогнувшись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положение, при котором тело сохраняется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прямым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или слегка прогнутым.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Сальто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вращательное движение тела (на полу прыжком) с полным переворачиванием через голову без промежуточной опоры на руки.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Флик-фляк</w:t>
      </w:r>
      <w:proofErr w:type="spellEnd"/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(</w:t>
      </w:r>
      <w:proofErr w:type="spellStart"/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фляк</w:t>
      </w:r>
      <w:proofErr w:type="spellEnd"/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)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прыжок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вверх-назад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 двумя фазами полета: прогибаясь в первой части до опоры на руки и сгибаясь во второй части после толчка руками.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Пируэт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сальто назад прогнувшись с поворотом на 360 градусов.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Угол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в висе или упоре, когда прямые ноги располагаются под прямым углом по отношению к туловищу.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Крест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положение на кольцах, в котором опора осуществляется разведенными в стороны руками.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Шпагат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положение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сидя с максимально разведенными ногами с опорой на всю их поверхность.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Элемент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составная часть упражнения (комбинации). Отдельное законченное движение или действие определенной структуры, имеющее начало, основу и окончание.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Соединение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сочетание двух или более элементов, выполняемых слитно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</w:t>
      </w:r>
      <w:proofErr w:type="gram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ри этом исполнение одного элемента как правило затрудняет (осложняет) исполнение другого.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204C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Упражнения (комбинации)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сочетания отдельных элементов и соединений в едином целостном и композиционно определенном порядке. Имеют начало, основу и окончание (соскок) определенной трудности.</w:t>
      </w:r>
    </w:p>
    <w:p w:rsidR="00544C89" w:rsidRPr="00A226DA" w:rsidRDefault="003204CF" w:rsidP="00A226DA">
      <w:pPr>
        <w:spacing w:after="374" w:line="3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За последние годы появилось много элементов, которые не описываются по правилам гимнастической терминологии, а для краткости называются именами их первых исполнителей на крупных соревнованиях. Таких элементов на всех шести видах мужского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шестиборья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четырех — женского, более пятидесяти. Вот наиболее употребительные: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Азарян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Делчев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Диомидов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Хейли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Хонма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«Юрченко»,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Кенмоцу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«Ковач»,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Люкин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«Мадьяр», «Шишова»,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Штальдер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«Ткачев», «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Цукакара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», …</w:t>
      </w:r>
    </w:p>
    <w:sectPr w:rsidR="00544C89" w:rsidRPr="00A226DA" w:rsidSect="00A226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4CF"/>
    <w:rsid w:val="003204CF"/>
    <w:rsid w:val="00544C89"/>
    <w:rsid w:val="00A2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0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3204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4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3204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2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04CF"/>
    <w:rPr>
      <w:i/>
      <w:iCs/>
    </w:rPr>
  </w:style>
  <w:style w:type="character" w:customStyle="1" w:styleId="apple-converted-space">
    <w:name w:val="apple-converted-space"/>
    <w:basedOn w:val="a0"/>
    <w:rsid w:val="00320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2041-0298-423C-8015-656FCFEE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Okna</dc:creator>
  <cp:keywords/>
  <dc:description/>
  <cp:lastModifiedBy>Okna</cp:lastModifiedBy>
  <cp:revision>2</cp:revision>
  <dcterms:created xsi:type="dcterms:W3CDTF">2015-10-12T08:15:00Z</dcterms:created>
  <dcterms:modified xsi:type="dcterms:W3CDTF">2015-10-12T08:35:00Z</dcterms:modified>
</cp:coreProperties>
</file>